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82F" w:rsidRPr="00A63161" w:rsidRDefault="00D52B17" w:rsidP="00A63161">
      <w:pPr>
        <w:bidi/>
        <w:rPr>
          <w:rFonts w:asciiTheme="minorBidi" w:hAnsiTheme="minorBidi" w:cstheme="minorBidi"/>
          <w:sz w:val="24"/>
          <w:rtl/>
          <w:lang w:val="en-US" w:bidi="ar-EG"/>
        </w:rPr>
      </w:pPr>
      <w:r w:rsidRPr="00A63161">
        <w:rPr>
          <w:rFonts w:asciiTheme="minorBidi" w:hAnsiTheme="minorBidi" w:cstheme="minorBidi"/>
          <w:sz w:val="24"/>
          <w:rtl/>
          <w:lang w:val="en-US" w:bidi="ar-EG"/>
        </w:rPr>
        <w:t>الوحدة هـ الجلسة 5 التمرين 2 – منتديات إدارة الحالات</w:t>
      </w:r>
    </w:p>
    <w:p w:rsidR="00CC282F" w:rsidRPr="00A63161" w:rsidRDefault="00CC282F" w:rsidP="00A63161">
      <w:pPr>
        <w:bidi/>
        <w:rPr>
          <w:rFonts w:asciiTheme="minorBidi" w:hAnsiTheme="minorBidi" w:cstheme="minorBidi"/>
          <w:sz w:val="24"/>
          <w:rtl/>
          <w:lang w:val="en-US"/>
        </w:rPr>
      </w:pPr>
    </w:p>
    <w:p w:rsidR="00CC282F" w:rsidRPr="00A63161" w:rsidRDefault="00CC282F" w:rsidP="00A63161">
      <w:pPr>
        <w:bidi/>
        <w:rPr>
          <w:rFonts w:asciiTheme="minorBidi" w:hAnsiTheme="minorBidi" w:cstheme="minorBidi"/>
          <w:sz w:val="24"/>
          <w:rtl/>
        </w:rPr>
      </w:pPr>
    </w:p>
    <w:p w:rsidR="006364B2" w:rsidRPr="00A63161" w:rsidRDefault="006364B2" w:rsidP="00A63161">
      <w:pPr>
        <w:bidi/>
        <w:rPr>
          <w:rFonts w:asciiTheme="minorBidi" w:hAnsiTheme="minorBidi" w:cstheme="minorBidi"/>
          <w:sz w:val="24"/>
          <w:rtl/>
        </w:rPr>
      </w:pPr>
    </w:p>
    <w:tbl>
      <w:tblPr>
        <w:tblStyle w:val="TableGrid"/>
        <w:tblW w:w="14850" w:type="dxa"/>
        <w:tblLook w:val="04A0" w:firstRow="1" w:lastRow="0" w:firstColumn="1" w:lastColumn="0" w:noHBand="0" w:noVBand="1"/>
      </w:tblPr>
      <w:tblGrid>
        <w:gridCol w:w="3835"/>
        <w:gridCol w:w="4806"/>
        <w:gridCol w:w="3987"/>
        <w:gridCol w:w="2222"/>
      </w:tblGrid>
      <w:tr w:rsidR="006364B2" w:rsidRPr="00A63161" w:rsidTr="00A63161">
        <w:trPr>
          <w:trHeight w:val="446"/>
        </w:trPr>
        <w:tc>
          <w:tcPr>
            <w:tcW w:w="3835" w:type="dxa"/>
            <w:shd w:val="clear" w:color="auto" w:fill="D9D9D9" w:themeFill="background1" w:themeFillShade="D9"/>
          </w:tcPr>
          <w:p w:rsidR="006364B2" w:rsidRPr="00A63161" w:rsidRDefault="006364B2" w:rsidP="00A63161">
            <w:pPr>
              <w:bidi/>
              <w:rPr>
                <w:rFonts w:asciiTheme="minorBidi" w:hAnsiTheme="minorBidi" w:cstheme="minorBidi"/>
                <w:b/>
                <w:bCs/>
                <w:rtl/>
                <w:lang w:val="en-US"/>
              </w:rPr>
            </w:pPr>
            <w:r w:rsidRPr="00A63161">
              <w:rPr>
                <w:rFonts w:asciiTheme="minorBidi" w:hAnsiTheme="minorBidi" w:cstheme="minorBidi"/>
                <w:b/>
                <w:bCs/>
                <w:rtl/>
              </w:rPr>
              <w:t>اجتماعات إدارة الحالة</w:t>
            </w:r>
          </w:p>
        </w:tc>
        <w:tc>
          <w:tcPr>
            <w:tcW w:w="4806" w:type="dxa"/>
            <w:shd w:val="clear" w:color="auto" w:fill="D9D9D9" w:themeFill="background1" w:themeFillShade="D9"/>
          </w:tcPr>
          <w:p w:rsidR="006364B2" w:rsidRPr="00A63161" w:rsidRDefault="006364B2" w:rsidP="00A63161">
            <w:pPr>
              <w:bidi/>
              <w:rPr>
                <w:rFonts w:asciiTheme="minorBidi" w:hAnsiTheme="minorBidi" w:cstheme="minorBidi"/>
                <w:b/>
                <w:bCs/>
                <w:rtl/>
              </w:rPr>
            </w:pPr>
            <w:r w:rsidRPr="00A63161">
              <w:rPr>
                <w:rFonts w:asciiTheme="minorBidi" w:hAnsiTheme="minorBidi" w:cstheme="minorBidi"/>
                <w:b/>
                <w:bCs/>
                <w:rtl/>
              </w:rPr>
              <w:t>مؤتمرات الحالة</w:t>
            </w:r>
          </w:p>
        </w:tc>
        <w:tc>
          <w:tcPr>
            <w:tcW w:w="3987" w:type="dxa"/>
            <w:shd w:val="clear" w:color="auto" w:fill="D9D9D9" w:themeFill="background1" w:themeFillShade="D9"/>
          </w:tcPr>
          <w:p w:rsidR="006364B2" w:rsidRPr="00A63161" w:rsidRDefault="00D52B17" w:rsidP="00A63161">
            <w:pPr>
              <w:bidi/>
              <w:rPr>
                <w:rFonts w:asciiTheme="minorBidi" w:hAnsiTheme="minorBidi" w:cstheme="minorBidi"/>
                <w:b/>
                <w:bCs/>
                <w:rtl/>
              </w:rPr>
            </w:pPr>
            <w:r w:rsidRPr="00A63161">
              <w:rPr>
                <w:rFonts w:asciiTheme="minorBidi" w:hAnsiTheme="minorBidi" w:cstheme="minorBidi"/>
                <w:b/>
                <w:bCs/>
                <w:rtl/>
              </w:rPr>
              <w:t xml:space="preserve">اجتماعات </w:t>
            </w:r>
            <w:r w:rsidR="006364B2" w:rsidRPr="00A63161">
              <w:rPr>
                <w:rFonts w:asciiTheme="minorBidi" w:hAnsiTheme="minorBidi" w:cstheme="minorBidi"/>
                <w:b/>
                <w:bCs/>
                <w:rtl/>
              </w:rPr>
              <w:t>تخطيط الحالة\</w:t>
            </w:r>
            <w:r w:rsidRPr="00A63161">
              <w:rPr>
                <w:rFonts w:asciiTheme="minorBidi" w:hAnsiTheme="minorBidi" w:cstheme="minorBidi"/>
                <w:b/>
                <w:bCs/>
                <w:rtl/>
              </w:rPr>
              <w:t>مراجعتها</w:t>
            </w:r>
          </w:p>
        </w:tc>
        <w:tc>
          <w:tcPr>
            <w:tcW w:w="2222" w:type="dxa"/>
          </w:tcPr>
          <w:p w:rsidR="006364B2" w:rsidRPr="00A63161" w:rsidRDefault="006364B2" w:rsidP="00A63161">
            <w:pPr>
              <w:bidi/>
              <w:rPr>
                <w:rFonts w:asciiTheme="minorBidi" w:hAnsiTheme="minorBidi" w:cstheme="minorBidi"/>
                <w:rtl/>
                <w:lang w:val="en-US"/>
              </w:rPr>
            </w:pPr>
          </w:p>
        </w:tc>
      </w:tr>
      <w:tr w:rsidR="006364B2" w:rsidRPr="00A63161" w:rsidTr="00A63161">
        <w:trPr>
          <w:trHeight w:val="834"/>
        </w:trPr>
        <w:tc>
          <w:tcPr>
            <w:tcW w:w="3835" w:type="dxa"/>
          </w:tcPr>
          <w:p w:rsidR="006364B2" w:rsidRPr="00A63161" w:rsidRDefault="00EB45DC" w:rsidP="00A63161">
            <w:pPr>
              <w:bidi/>
              <w:rPr>
                <w:rFonts w:asciiTheme="minorBidi" w:hAnsiTheme="minorBidi" w:cstheme="minorBidi"/>
                <w:rtl/>
                <w:lang w:val="en-US" w:bidi="ar-EG"/>
              </w:rPr>
            </w:pPr>
            <w:r w:rsidRPr="00A63161">
              <w:rPr>
                <w:rFonts w:asciiTheme="minorBidi" w:hAnsiTheme="minorBidi" w:cstheme="minorBidi"/>
                <w:rtl/>
              </w:rPr>
              <w:t xml:space="preserve">مراجعة </w:t>
            </w:r>
            <w:r w:rsidR="00D52B17" w:rsidRPr="00A63161">
              <w:rPr>
                <w:rFonts w:asciiTheme="minorBidi" w:hAnsiTheme="minorBidi" w:cstheme="minorBidi"/>
                <w:rtl/>
              </w:rPr>
              <w:t>مجموع الحالات/</w:t>
            </w:r>
            <w:r w:rsidR="00EC5CA7" w:rsidRPr="00A63161">
              <w:rPr>
                <w:rFonts w:asciiTheme="minorBidi" w:hAnsiTheme="minorBidi" w:cstheme="minorBidi"/>
                <w:rtl/>
              </w:rPr>
              <w:t xml:space="preserve">إشراف ضمن وكالة </w:t>
            </w:r>
            <w:r w:rsidR="00EC5CA7" w:rsidRPr="00A63161">
              <w:rPr>
                <w:rFonts w:asciiTheme="minorBidi" w:hAnsiTheme="minorBidi" w:cstheme="minorBidi"/>
                <w:rtl/>
                <w:lang w:bidi="ar-EG"/>
              </w:rPr>
              <w:t>واحدة</w:t>
            </w:r>
          </w:p>
        </w:tc>
        <w:tc>
          <w:tcPr>
            <w:tcW w:w="4806" w:type="dxa"/>
          </w:tcPr>
          <w:p w:rsidR="006364B2" w:rsidRPr="00A63161" w:rsidRDefault="00EB45DC" w:rsidP="00A63161">
            <w:pPr>
              <w:bidi/>
              <w:rPr>
                <w:rFonts w:asciiTheme="minorBidi" w:hAnsiTheme="minorBidi" w:cstheme="minorBidi"/>
                <w:rtl/>
              </w:rPr>
            </w:pPr>
            <w:r w:rsidRPr="00A63161">
              <w:rPr>
                <w:rFonts w:asciiTheme="minorBidi" w:hAnsiTheme="minorBidi" w:cstheme="minorBidi"/>
                <w:rtl/>
              </w:rPr>
              <w:t>إصدار قرار رسمي و</w:t>
            </w:r>
            <w:r w:rsidR="00D52B17" w:rsidRPr="00A63161">
              <w:rPr>
                <w:rFonts w:asciiTheme="minorBidi" w:hAnsiTheme="minorBidi" w:cstheme="minorBidi"/>
                <w:rtl/>
              </w:rPr>
              <w:t>إنشاء/</w:t>
            </w:r>
            <w:r w:rsidRPr="00A63161">
              <w:rPr>
                <w:rFonts w:asciiTheme="minorBidi" w:hAnsiTheme="minorBidi" w:cstheme="minorBidi"/>
                <w:rtl/>
              </w:rPr>
              <w:t>مراجعة خطة الحالة</w:t>
            </w:r>
          </w:p>
        </w:tc>
        <w:tc>
          <w:tcPr>
            <w:tcW w:w="3987" w:type="dxa"/>
          </w:tcPr>
          <w:p w:rsidR="006364B2" w:rsidRPr="00A63161" w:rsidRDefault="00D52B17" w:rsidP="00A63161">
            <w:pPr>
              <w:bidi/>
              <w:rPr>
                <w:rFonts w:asciiTheme="minorBidi" w:hAnsiTheme="minorBidi" w:cstheme="minorBidi"/>
                <w:rtl/>
              </w:rPr>
            </w:pPr>
            <w:r w:rsidRPr="00A63161">
              <w:rPr>
                <w:rFonts w:asciiTheme="minorBidi" w:hAnsiTheme="minorBidi" w:cstheme="minorBidi"/>
                <w:rtl/>
              </w:rPr>
              <w:t>إنشاء</w:t>
            </w:r>
            <w:r w:rsidR="002B5BA6" w:rsidRPr="00A63161">
              <w:rPr>
                <w:rFonts w:asciiTheme="minorBidi" w:hAnsiTheme="minorBidi" w:cstheme="minorBidi"/>
                <w:rtl/>
              </w:rPr>
              <w:t>\</w:t>
            </w:r>
            <w:r w:rsidR="006364B2" w:rsidRPr="00A63161">
              <w:rPr>
                <w:rFonts w:asciiTheme="minorBidi" w:hAnsiTheme="minorBidi" w:cstheme="minorBidi"/>
                <w:rtl/>
              </w:rPr>
              <w:t xml:space="preserve">مراجعة </w:t>
            </w:r>
            <w:r w:rsidR="002B5BA6" w:rsidRPr="00A63161">
              <w:rPr>
                <w:rFonts w:asciiTheme="minorBidi" w:hAnsiTheme="minorBidi" w:cstheme="minorBidi"/>
                <w:rtl/>
              </w:rPr>
              <w:t xml:space="preserve">خطط الحالة </w:t>
            </w:r>
          </w:p>
        </w:tc>
        <w:tc>
          <w:tcPr>
            <w:tcW w:w="2222" w:type="dxa"/>
          </w:tcPr>
          <w:p w:rsidR="006364B2" w:rsidRPr="00A63161" w:rsidRDefault="006364B2" w:rsidP="00A63161">
            <w:pPr>
              <w:bidi/>
              <w:rPr>
                <w:rFonts w:asciiTheme="minorBidi" w:hAnsiTheme="minorBidi" w:cstheme="minorBidi"/>
                <w:b/>
                <w:bCs/>
                <w:rtl/>
                <w:lang w:bidi="ar-JO"/>
              </w:rPr>
            </w:pPr>
            <w:r w:rsidRPr="00A63161">
              <w:rPr>
                <w:rFonts w:asciiTheme="minorBidi" w:hAnsiTheme="minorBidi" w:cstheme="minorBidi"/>
                <w:b/>
                <w:bCs/>
                <w:rtl/>
                <w:lang w:bidi="ar-JO"/>
              </w:rPr>
              <w:t>الغاية</w:t>
            </w:r>
          </w:p>
        </w:tc>
      </w:tr>
      <w:tr w:rsidR="006364B2" w:rsidRPr="00A63161" w:rsidTr="00A63161">
        <w:trPr>
          <w:trHeight w:val="1094"/>
        </w:trPr>
        <w:tc>
          <w:tcPr>
            <w:tcW w:w="3835" w:type="dxa"/>
          </w:tcPr>
          <w:p w:rsidR="006364B2" w:rsidRPr="00A63161" w:rsidRDefault="00EC5CA7" w:rsidP="00A63161">
            <w:pPr>
              <w:bidi/>
              <w:rPr>
                <w:rFonts w:asciiTheme="minorBidi" w:hAnsiTheme="minorBidi" w:cstheme="minorBidi"/>
                <w:rtl/>
                <w:lang w:val="en-US"/>
              </w:rPr>
            </w:pPr>
            <w:r w:rsidRPr="00A63161">
              <w:rPr>
                <w:rFonts w:asciiTheme="minorBidi" w:hAnsiTheme="minorBidi" w:cstheme="minorBidi"/>
                <w:rtl/>
              </w:rPr>
              <w:t>كما تقرر الوكالة،</w:t>
            </w:r>
            <w:r w:rsidR="00EB45DC" w:rsidRPr="00A63161">
              <w:rPr>
                <w:rFonts w:asciiTheme="minorBidi" w:hAnsiTheme="minorBidi" w:cstheme="minorBidi"/>
                <w:rtl/>
              </w:rPr>
              <w:t xml:space="preserve"> ولكن تناقش الحالات</w:t>
            </w:r>
            <w:r w:rsidRPr="00A63161">
              <w:rPr>
                <w:rFonts w:asciiTheme="minorBidi" w:hAnsiTheme="minorBidi" w:cstheme="minorBidi"/>
                <w:rtl/>
              </w:rPr>
              <w:t xml:space="preserve"> دون تحديد للهوية </w:t>
            </w:r>
          </w:p>
        </w:tc>
        <w:tc>
          <w:tcPr>
            <w:tcW w:w="4806" w:type="dxa"/>
          </w:tcPr>
          <w:p w:rsidR="006364B2" w:rsidRPr="00A63161" w:rsidRDefault="002B5BA6" w:rsidP="00A63161">
            <w:pPr>
              <w:bidi/>
              <w:rPr>
                <w:rFonts w:asciiTheme="minorBidi" w:hAnsiTheme="minorBidi" w:cstheme="minorBidi"/>
                <w:rtl/>
                <w:lang w:val="en-US"/>
              </w:rPr>
            </w:pPr>
            <w:r w:rsidRPr="00A63161">
              <w:rPr>
                <w:rFonts w:asciiTheme="minorBidi" w:hAnsiTheme="minorBidi" w:cstheme="minorBidi"/>
                <w:rtl/>
              </w:rPr>
              <w:t>الحالات المعقدة التي</w:t>
            </w:r>
            <w:r w:rsidR="00EC5CA7" w:rsidRPr="00A63161">
              <w:rPr>
                <w:rFonts w:asciiTheme="minorBidi" w:hAnsiTheme="minorBidi" w:cstheme="minorBidi"/>
                <w:rtl/>
              </w:rPr>
              <w:t xml:space="preserve"> يكون التدخل فيها مشتركًا بين الوكالات أو متعدد القطاعات/تأديبيًا. </w:t>
            </w:r>
          </w:p>
        </w:tc>
        <w:tc>
          <w:tcPr>
            <w:tcW w:w="3987" w:type="dxa"/>
          </w:tcPr>
          <w:p w:rsidR="006364B2" w:rsidRPr="00A63161" w:rsidRDefault="00EC5CA7" w:rsidP="00A63161">
            <w:pPr>
              <w:bidi/>
              <w:rPr>
                <w:rFonts w:asciiTheme="minorBidi" w:hAnsiTheme="minorBidi" w:cstheme="minorBidi"/>
                <w:rtl/>
              </w:rPr>
            </w:pPr>
            <w:r w:rsidRPr="00A63161">
              <w:rPr>
                <w:rFonts w:asciiTheme="minorBidi" w:hAnsiTheme="minorBidi" w:cstheme="minorBidi"/>
                <w:rtl/>
              </w:rPr>
              <w:t>جميع الحالات</w:t>
            </w:r>
            <w:r w:rsidR="006364B2" w:rsidRPr="00A63161">
              <w:rPr>
                <w:rFonts w:asciiTheme="minorBidi" w:hAnsiTheme="minorBidi" w:cstheme="minorBidi"/>
                <w:rtl/>
              </w:rPr>
              <w:t xml:space="preserve"> </w:t>
            </w:r>
          </w:p>
        </w:tc>
        <w:tc>
          <w:tcPr>
            <w:tcW w:w="2222" w:type="dxa"/>
          </w:tcPr>
          <w:p w:rsidR="006364B2" w:rsidRPr="00A63161" w:rsidRDefault="006364B2" w:rsidP="00A63161">
            <w:pPr>
              <w:bidi/>
              <w:rPr>
                <w:rFonts w:asciiTheme="minorBidi" w:hAnsiTheme="minorBidi" w:cstheme="minorBidi"/>
                <w:b/>
                <w:bCs/>
                <w:rtl/>
              </w:rPr>
            </w:pPr>
            <w:r w:rsidRPr="00A63161">
              <w:rPr>
                <w:rFonts w:asciiTheme="minorBidi" w:hAnsiTheme="minorBidi" w:cstheme="minorBidi"/>
                <w:b/>
                <w:bCs/>
                <w:rtl/>
              </w:rPr>
              <w:t xml:space="preserve">أي حالات؟ </w:t>
            </w:r>
          </w:p>
        </w:tc>
      </w:tr>
      <w:tr w:rsidR="006364B2" w:rsidRPr="00A63161" w:rsidTr="00A63161">
        <w:trPr>
          <w:trHeight w:val="625"/>
        </w:trPr>
        <w:tc>
          <w:tcPr>
            <w:tcW w:w="3835" w:type="dxa"/>
          </w:tcPr>
          <w:p w:rsidR="006364B2" w:rsidRPr="00A63161" w:rsidRDefault="00EB45DC" w:rsidP="00A63161">
            <w:pPr>
              <w:bidi/>
              <w:rPr>
                <w:rFonts w:asciiTheme="minorBidi" w:hAnsiTheme="minorBidi" w:cstheme="minorBidi"/>
                <w:rtl/>
              </w:rPr>
            </w:pPr>
            <w:r w:rsidRPr="00A63161">
              <w:rPr>
                <w:rFonts w:asciiTheme="minorBidi" w:hAnsiTheme="minorBidi" w:cstheme="minorBidi"/>
                <w:rtl/>
              </w:rPr>
              <w:t xml:space="preserve">لا </w:t>
            </w:r>
          </w:p>
        </w:tc>
        <w:tc>
          <w:tcPr>
            <w:tcW w:w="4806" w:type="dxa"/>
          </w:tcPr>
          <w:p w:rsidR="006364B2" w:rsidRPr="00A63161" w:rsidRDefault="002B5BA6" w:rsidP="00A63161">
            <w:pPr>
              <w:bidi/>
              <w:rPr>
                <w:rFonts w:asciiTheme="minorBidi" w:hAnsiTheme="minorBidi" w:cstheme="minorBidi"/>
                <w:rtl/>
              </w:rPr>
            </w:pPr>
            <w:r w:rsidRPr="00A63161">
              <w:rPr>
                <w:rFonts w:asciiTheme="minorBidi" w:hAnsiTheme="minorBidi" w:cstheme="minorBidi"/>
                <w:rtl/>
              </w:rPr>
              <w:t xml:space="preserve">ليس بالعادة ولكن ممكن إذا تم التخطيط\التيسير بشكل جيد </w:t>
            </w:r>
          </w:p>
        </w:tc>
        <w:tc>
          <w:tcPr>
            <w:tcW w:w="3987" w:type="dxa"/>
          </w:tcPr>
          <w:p w:rsidR="006364B2" w:rsidRPr="00A63161" w:rsidRDefault="006364B2" w:rsidP="00A63161">
            <w:pPr>
              <w:bidi/>
              <w:rPr>
                <w:rFonts w:asciiTheme="minorBidi" w:hAnsiTheme="minorBidi" w:cstheme="minorBidi"/>
                <w:rtl/>
              </w:rPr>
            </w:pPr>
            <w:r w:rsidRPr="00A63161">
              <w:rPr>
                <w:rFonts w:asciiTheme="minorBidi" w:hAnsiTheme="minorBidi" w:cstheme="minorBidi"/>
                <w:rtl/>
              </w:rPr>
              <w:t>نعم</w:t>
            </w:r>
          </w:p>
        </w:tc>
        <w:tc>
          <w:tcPr>
            <w:tcW w:w="2222" w:type="dxa"/>
          </w:tcPr>
          <w:p w:rsidR="006364B2" w:rsidRPr="00A63161" w:rsidRDefault="006364B2" w:rsidP="00A63161">
            <w:pPr>
              <w:bidi/>
              <w:rPr>
                <w:rFonts w:asciiTheme="minorBidi" w:hAnsiTheme="minorBidi" w:cstheme="minorBidi"/>
                <w:b/>
                <w:bCs/>
                <w:rtl/>
              </w:rPr>
            </w:pPr>
            <w:r w:rsidRPr="00A63161">
              <w:rPr>
                <w:rFonts w:asciiTheme="minorBidi" w:hAnsiTheme="minorBidi" w:cstheme="minorBidi"/>
                <w:b/>
                <w:bCs/>
                <w:rtl/>
              </w:rPr>
              <w:t xml:space="preserve">مشاركة الطفل و العائلة؟ </w:t>
            </w:r>
          </w:p>
        </w:tc>
      </w:tr>
      <w:tr w:rsidR="006364B2" w:rsidRPr="00A63161" w:rsidTr="00A63161">
        <w:trPr>
          <w:trHeight w:val="952"/>
        </w:trPr>
        <w:tc>
          <w:tcPr>
            <w:tcW w:w="3835" w:type="dxa"/>
          </w:tcPr>
          <w:p w:rsidR="006364B2" w:rsidRPr="00A63161" w:rsidRDefault="00EB45DC" w:rsidP="00A63161">
            <w:pPr>
              <w:bidi/>
              <w:rPr>
                <w:rFonts w:asciiTheme="minorBidi" w:hAnsiTheme="minorBidi" w:cstheme="minorBidi"/>
                <w:rtl/>
              </w:rPr>
            </w:pPr>
            <w:r w:rsidRPr="00A63161">
              <w:rPr>
                <w:rFonts w:asciiTheme="minorBidi" w:hAnsiTheme="minorBidi" w:cstheme="minorBidi"/>
                <w:rtl/>
              </w:rPr>
              <w:t>ليس بالعادة</w:t>
            </w:r>
            <w:r w:rsidR="004D2A30" w:rsidRPr="00A63161">
              <w:rPr>
                <w:rFonts w:asciiTheme="minorBidi" w:hAnsiTheme="minorBidi" w:cstheme="minorBidi"/>
                <w:rtl/>
              </w:rPr>
              <w:t xml:space="preserve"> –</w:t>
            </w:r>
            <w:r w:rsidRPr="00A63161">
              <w:rPr>
                <w:rFonts w:asciiTheme="minorBidi" w:hAnsiTheme="minorBidi" w:cstheme="minorBidi"/>
                <w:rtl/>
              </w:rPr>
              <w:t xml:space="preserve"> </w:t>
            </w:r>
            <w:r w:rsidR="004D2A30" w:rsidRPr="00A63161">
              <w:rPr>
                <w:rFonts w:asciiTheme="minorBidi" w:hAnsiTheme="minorBidi" w:cstheme="minorBidi"/>
                <w:rtl/>
              </w:rPr>
              <w:t>ضمن الوكالة</w:t>
            </w:r>
            <w:r w:rsidRPr="00A63161">
              <w:rPr>
                <w:rFonts w:asciiTheme="minorBidi" w:hAnsiTheme="minorBidi" w:cstheme="minorBidi"/>
                <w:rtl/>
              </w:rPr>
              <w:t xml:space="preserve"> بين</w:t>
            </w:r>
            <w:r w:rsidR="004D2A30" w:rsidRPr="00A63161">
              <w:rPr>
                <w:rFonts w:asciiTheme="minorBidi" w:hAnsiTheme="minorBidi" w:cstheme="minorBidi"/>
                <w:rtl/>
              </w:rPr>
              <w:t xml:space="preserve"> أخصائيي الحالات والمديرين/ا</w:t>
            </w:r>
            <w:r w:rsidRPr="00A63161">
              <w:rPr>
                <w:rFonts w:asciiTheme="minorBidi" w:hAnsiTheme="minorBidi" w:cstheme="minorBidi"/>
                <w:rtl/>
              </w:rPr>
              <w:t>لمشرف</w:t>
            </w:r>
            <w:r w:rsidR="004D2A30" w:rsidRPr="00A63161">
              <w:rPr>
                <w:rFonts w:asciiTheme="minorBidi" w:hAnsiTheme="minorBidi" w:cstheme="minorBidi"/>
                <w:rtl/>
              </w:rPr>
              <w:t>ين فقط</w:t>
            </w:r>
            <w:r w:rsidRPr="00A63161">
              <w:rPr>
                <w:rFonts w:asciiTheme="minorBidi" w:hAnsiTheme="minorBidi" w:cstheme="minorBidi"/>
                <w:rtl/>
              </w:rPr>
              <w:t xml:space="preserve"> </w:t>
            </w:r>
          </w:p>
        </w:tc>
        <w:tc>
          <w:tcPr>
            <w:tcW w:w="4806" w:type="dxa"/>
          </w:tcPr>
          <w:p w:rsidR="006364B2" w:rsidRPr="00A63161" w:rsidRDefault="002B5BA6" w:rsidP="00A63161">
            <w:pPr>
              <w:bidi/>
              <w:rPr>
                <w:rFonts w:asciiTheme="minorBidi" w:hAnsiTheme="minorBidi" w:cstheme="minorBidi"/>
                <w:rtl/>
              </w:rPr>
            </w:pPr>
            <w:r w:rsidRPr="00A63161">
              <w:rPr>
                <w:rFonts w:asciiTheme="minorBidi" w:hAnsiTheme="minorBidi" w:cstheme="minorBidi"/>
                <w:rtl/>
              </w:rPr>
              <w:t>نعم</w:t>
            </w:r>
            <w:r w:rsidR="004D2A30" w:rsidRPr="00A63161">
              <w:rPr>
                <w:rFonts w:asciiTheme="minorBidi" w:hAnsiTheme="minorBidi" w:cstheme="minorBidi"/>
                <w:rtl/>
              </w:rPr>
              <w:t>،</w:t>
            </w:r>
            <w:r w:rsidRPr="00A63161">
              <w:rPr>
                <w:rFonts w:asciiTheme="minorBidi" w:hAnsiTheme="minorBidi" w:cstheme="minorBidi"/>
                <w:rtl/>
              </w:rPr>
              <w:t xml:space="preserve"> هذه هي الغاية </w:t>
            </w:r>
          </w:p>
        </w:tc>
        <w:tc>
          <w:tcPr>
            <w:tcW w:w="3987" w:type="dxa"/>
          </w:tcPr>
          <w:p w:rsidR="006364B2" w:rsidRPr="00A63161" w:rsidRDefault="006364B2" w:rsidP="00A63161">
            <w:pPr>
              <w:bidi/>
              <w:rPr>
                <w:rFonts w:asciiTheme="minorBidi" w:hAnsiTheme="minorBidi" w:cstheme="minorBidi"/>
                <w:rtl/>
              </w:rPr>
            </w:pPr>
            <w:r w:rsidRPr="00A63161">
              <w:rPr>
                <w:rFonts w:asciiTheme="minorBidi" w:hAnsiTheme="minorBidi" w:cstheme="minorBidi"/>
                <w:rtl/>
              </w:rPr>
              <w:t>عند الحاجة\عندما يكون مناسباٌ</w:t>
            </w:r>
          </w:p>
        </w:tc>
        <w:tc>
          <w:tcPr>
            <w:tcW w:w="2222" w:type="dxa"/>
          </w:tcPr>
          <w:p w:rsidR="006364B2" w:rsidRPr="00A63161" w:rsidRDefault="006364B2" w:rsidP="00A63161">
            <w:pPr>
              <w:bidi/>
              <w:rPr>
                <w:rFonts w:asciiTheme="minorBidi" w:hAnsiTheme="minorBidi" w:cstheme="minorBidi"/>
                <w:b/>
                <w:bCs/>
                <w:rtl/>
              </w:rPr>
            </w:pPr>
            <w:r w:rsidRPr="00A63161">
              <w:rPr>
                <w:rFonts w:asciiTheme="minorBidi" w:hAnsiTheme="minorBidi" w:cstheme="minorBidi"/>
                <w:b/>
                <w:bCs/>
                <w:rtl/>
              </w:rPr>
              <w:t xml:space="preserve">مشاركة أي أطراف أخرى؟ </w:t>
            </w:r>
          </w:p>
        </w:tc>
      </w:tr>
      <w:tr w:rsidR="004D2A30" w:rsidRPr="00A63161" w:rsidTr="00A63161">
        <w:trPr>
          <w:trHeight w:val="557"/>
        </w:trPr>
        <w:tc>
          <w:tcPr>
            <w:tcW w:w="3835" w:type="dxa"/>
          </w:tcPr>
          <w:p w:rsidR="004D2A30" w:rsidRPr="00A63161" w:rsidRDefault="00FA4976" w:rsidP="00A63161">
            <w:pPr>
              <w:bidi/>
              <w:rPr>
                <w:rFonts w:asciiTheme="minorBidi" w:hAnsiTheme="minorBidi" w:cstheme="minorBidi"/>
                <w:rtl/>
              </w:rPr>
            </w:pPr>
            <w:r w:rsidRPr="00A63161">
              <w:rPr>
                <w:rFonts w:asciiTheme="minorBidi" w:hAnsiTheme="minorBidi" w:cstheme="minorBidi"/>
                <w:rtl/>
              </w:rPr>
              <w:t>في كينيا، تعقد (تشايلد لاين) وأخصائيو الحالات الحكوميون اجتماعات إدارة الحالات بشكل يومي لاستعراض الحالات التي وردت الليلة الماضية والتي حددها المستشارون الهاتفيون بأنها عاجلة.</w:t>
            </w:r>
          </w:p>
          <w:p w:rsidR="00FA4976" w:rsidRPr="00A63161" w:rsidRDefault="00FA4976" w:rsidP="00A63161">
            <w:pPr>
              <w:bidi/>
              <w:rPr>
                <w:rFonts w:asciiTheme="minorBidi" w:hAnsiTheme="minorBidi" w:cstheme="minorBidi"/>
                <w:rtl/>
              </w:rPr>
            </w:pPr>
            <w:r w:rsidRPr="00A63161">
              <w:rPr>
                <w:rFonts w:asciiTheme="minorBidi" w:hAnsiTheme="minorBidi" w:cstheme="minorBidi"/>
                <w:rtl/>
              </w:rPr>
              <w:t>ويتم إسناد الحالات إلى أخصائيي حالات كما تتم مشاركة التحديثات بشأن حالات اليوم السابق. ويتم مناقشة الحالات دون تحديد للهوية باستخدام رموز مرجعية.</w:t>
            </w:r>
          </w:p>
        </w:tc>
        <w:tc>
          <w:tcPr>
            <w:tcW w:w="4806" w:type="dxa"/>
          </w:tcPr>
          <w:p w:rsidR="004D2A30" w:rsidRPr="00A63161" w:rsidRDefault="004251CF" w:rsidP="00A63161">
            <w:pPr>
              <w:bidi/>
              <w:rPr>
                <w:rFonts w:asciiTheme="minorBidi" w:hAnsiTheme="minorBidi" w:cstheme="minorBidi"/>
                <w:rtl/>
              </w:rPr>
            </w:pPr>
            <w:r w:rsidRPr="00A63161">
              <w:rPr>
                <w:rFonts w:asciiTheme="minorBidi" w:hAnsiTheme="minorBidi" w:cstheme="minorBidi"/>
                <w:rtl/>
              </w:rPr>
              <w:t xml:space="preserve">هيئة تحديد المصالح الفضلى التابعة لمفوضية الأمم المتحدة لشؤون اللاجئين هي جهة رسمية تطبق ضمانات إجرائية صارمة يسترشد بها في اتخاذ القرارات الحاسمة بشأن حياة الطفل. </w:t>
            </w:r>
            <w:r w:rsidR="00A36C9A" w:rsidRPr="00A63161">
              <w:rPr>
                <w:rFonts w:asciiTheme="minorBidi" w:hAnsiTheme="minorBidi" w:cstheme="minorBidi"/>
                <w:rtl/>
              </w:rPr>
              <w:t>من الأمثلة الرئيسية على ذلك انتشال الطفل من رعاية مقدمي الرعاية المسيئين واتخاذ قرار إما بإعادة توطين الأطفال غير المصحوبين والمنفصلين عن ذويهم في دول أخرى بدون والديهم/مقدمي الرعاية الأساسيين السابقين.</w:t>
            </w:r>
            <w:r w:rsidR="00A36C9A" w:rsidRPr="00A63161">
              <w:rPr>
                <w:rFonts w:asciiTheme="minorBidi" w:hAnsiTheme="minorBidi" w:cstheme="minorBidi"/>
                <w:rtl/>
                <w:lang w:bidi="ar-EG"/>
              </w:rPr>
              <w:t xml:space="preserve"> </w:t>
            </w:r>
            <w:r w:rsidR="00A36C9A" w:rsidRPr="00A63161">
              <w:rPr>
                <w:rFonts w:asciiTheme="minorBidi" w:hAnsiTheme="minorBidi" w:cstheme="minorBidi"/>
                <w:rtl/>
              </w:rPr>
              <w:t>وعادة ما تضم الهيئة جهات فاعلة متعددة التخصصات مثل العلماء التربويين والأخصائيين الصحيين وأخصائيي الصحة العقلية ووكالة إدارة الحالة وأخصائيي الحالات الحكوميين ومفوضية الأمم المتحدة لشؤون اللاجئ</w:t>
            </w:r>
            <w:r w:rsidR="00FA4976" w:rsidRPr="00A63161">
              <w:rPr>
                <w:rFonts w:asciiTheme="minorBidi" w:hAnsiTheme="minorBidi" w:cstheme="minorBidi"/>
                <w:rtl/>
              </w:rPr>
              <w:t>ين.</w:t>
            </w:r>
            <w:r w:rsidR="00A36C9A" w:rsidRPr="00A63161">
              <w:rPr>
                <w:rFonts w:asciiTheme="minorBidi" w:hAnsiTheme="minorBidi" w:cstheme="minorBidi"/>
                <w:rtl/>
              </w:rPr>
              <w:t xml:space="preserve"> </w:t>
            </w:r>
          </w:p>
        </w:tc>
        <w:tc>
          <w:tcPr>
            <w:tcW w:w="3987" w:type="dxa"/>
          </w:tcPr>
          <w:p w:rsidR="004D2A30" w:rsidRPr="00A63161" w:rsidRDefault="00F656C0" w:rsidP="00A63161">
            <w:pPr>
              <w:bidi/>
              <w:rPr>
                <w:rFonts w:asciiTheme="minorBidi" w:hAnsiTheme="minorBidi" w:cstheme="minorBidi"/>
                <w:rtl/>
                <w:lang w:val="en-US"/>
              </w:rPr>
            </w:pPr>
            <w:r w:rsidRPr="00A63161">
              <w:rPr>
                <w:rFonts w:asciiTheme="minorBidi" w:hAnsiTheme="minorBidi" w:cstheme="minorBidi"/>
                <w:rtl/>
              </w:rPr>
              <w:t>في زيمبابوي، تعمل إحدى منظمات المساعدة القانونية تحمل اسم (</w:t>
            </w:r>
            <w:r w:rsidRPr="00A63161">
              <w:rPr>
                <w:rFonts w:asciiTheme="minorBidi" w:hAnsiTheme="minorBidi" w:cstheme="minorBidi"/>
                <w:rtl/>
                <w:lang w:bidi="ar-EG"/>
              </w:rPr>
              <w:t>كاتش</w:t>
            </w:r>
            <w:r w:rsidRPr="00A63161">
              <w:rPr>
                <w:rFonts w:asciiTheme="minorBidi" w:hAnsiTheme="minorBidi" w:cstheme="minorBidi"/>
                <w:rtl/>
              </w:rPr>
              <w:t>) مع المجرمين الأحداث وأسرهم الممتدة وأخصائيي الحالات الحكوميين على وضع خطة حالة تحدد كيفية تق</w:t>
            </w:r>
            <w:bookmarkStart w:id="0" w:name="_GoBack"/>
            <w:bookmarkEnd w:id="0"/>
            <w:r w:rsidRPr="00A63161">
              <w:rPr>
                <w:rFonts w:asciiTheme="minorBidi" w:hAnsiTheme="minorBidi" w:cstheme="minorBidi"/>
                <w:rtl/>
              </w:rPr>
              <w:t xml:space="preserve">ديم الدعم لهم بما يضمن عدم عودتهم إلى الجريمة مرة ثانية. وبعد ذلك، يتم عرض </w:t>
            </w:r>
            <w:r w:rsidRPr="00A63161">
              <w:rPr>
                <w:rFonts w:asciiTheme="minorBidi" w:hAnsiTheme="minorBidi" w:cstheme="minorBidi"/>
                <w:rtl/>
                <w:lang w:val="en-US" w:bidi="ar-EG"/>
              </w:rPr>
              <w:t xml:space="preserve">الأمر </w:t>
            </w:r>
            <w:r w:rsidRPr="00A63161">
              <w:rPr>
                <w:rFonts w:asciiTheme="minorBidi" w:hAnsiTheme="minorBidi" w:cstheme="minorBidi"/>
                <w:rtl/>
              </w:rPr>
              <w:t>على المحكمة لاتخاذ قرار بشأن إبقاء التهمة الموجهة للطفل أو "تحويل" الطفل من نظام العدالة الرسمي واتباع خطة الحالة بدلاً من ذلك</w:t>
            </w:r>
            <w:r w:rsidRPr="00A63161">
              <w:rPr>
                <w:rFonts w:asciiTheme="minorBidi" w:eastAsia="Times New Roman" w:hAnsiTheme="minorBidi" w:cstheme="minorBidi"/>
                <w:rtl/>
                <w:lang w:val="en-US" w:bidi="ar-EG"/>
              </w:rPr>
              <w:t>.</w:t>
            </w:r>
          </w:p>
        </w:tc>
        <w:tc>
          <w:tcPr>
            <w:tcW w:w="2222" w:type="dxa"/>
          </w:tcPr>
          <w:p w:rsidR="004D2A30" w:rsidRPr="00A63161" w:rsidRDefault="004D2A30" w:rsidP="00A63161">
            <w:pPr>
              <w:bidi/>
              <w:rPr>
                <w:rFonts w:asciiTheme="minorBidi" w:hAnsiTheme="minorBidi" w:cstheme="minorBidi"/>
                <w:b/>
                <w:bCs/>
                <w:rtl/>
                <w:lang w:bidi="ar-EG"/>
              </w:rPr>
            </w:pPr>
            <w:r w:rsidRPr="00A63161">
              <w:rPr>
                <w:rFonts w:asciiTheme="minorBidi" w:hAnsiTheme="minorBidi" w:cstheme="minorBidi"/>
                <w:b/>
                <w:bCs/>
                <w:rtl/>
                <w:lang w:bidi="ar-EG"/>
              </w:rPr>
              <w:t>دراسة حالة نموذجية</w:t>
            </w:r>
          </w:p>
        </w:tc>
      </w:tr>
    </w:tbl>
    <w:p w:rsidR="006364B2" w:rsidRPr="00A63161" w:rsidRDefault="006364B2" w:rsidP="00A63161">
      <w:pPr>
        <w:bidi/>
        <w:rPr>
          <w:rFonts w:asciiTheme="minorBidi" w:hAnsiTheme="minorBidi" w:cstheme="minorBidi"/>
          <w:sz w:val="24"/>
          <w:rtl/>
        </w:rPr>
      </w:pPr>
    </w:p>
    <w:sectPr w:rsidR="006364B2" w:rsidRPr="00A63161" w:rsidSect="00CC282F">
      <w:headerReference w:type="default" r:id="rId8"/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2FD" w:rsidRDefault="006342FD" w:rsidP="00CC282F">
      <w:r>
        <w:separator/>
      </w:r>
    </w:p>
  </w:endnote>
  <w:endnote w:type="continuationSeparator" w:id="0">
    <w:p w:rsidR="006342FD" w:rsidRDefault="006342FD" w:rsidP="00CC2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2FD" w:rsidRDefault="006342FD" w:rsidP="00CC282F">
      <w:r>
        <w:separator/>
      </w:r>
    </w:p>
  </w:footnote>
  <w:footnote w:type="continuationSeparator" w:id="0">
    <w:p w:rsidR="006342FD" w:rsidRDefault="006342FD" w:rsidP="00CC2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82F" w:rsidRPr="00A63161" w:rsidRDefault="00D52B17" w:rsidP="00D52B17">
    <w:pPr>
      <w:pStyle w:val="Header"/>
      <w:bidi/>
      <w:rPr>
        <w:rFonts w:asciiTheme="minorBidi" w:hAnsiTheme="minorBidi" w:cstheme="minorBidi"/>
        <w:sz w:val="20"/>
        <w:szCs w:val="20"/>
        <w:rtl/>
        <w:lang w:bidi="ar-EG"/>
      </w:rPr>
    </w:pPr>
    <w:r w:rsidRPr="00A63161">
      <w:rPr>
        <w:rFonts w:asciiTheme="minorBidi" w:hAnsiTheme="minorBidi" w:cstheme="minorBidi"/>
        <w:sz w:val="20"/>
        <w:szCs w:val="20"/>
        <w:rtl/>
        <w:lang w:bidi="ar-EG"/>
      </w:rPr>
      <w:t>دليل التدريب على إدارة الحالات</w:t>
    </w:r>
    <w:r w:rsidRPr="00A63161">
      <w:rPr>
        <w:rFonts w:asciiTheme="minorBidi" w:hAnsiTheme="minorBidi" w:cstheme="minorBidi"/>
        <w:sz w:val="20"/>
        <w:szCs w:val="20"/>
        <w:rtl/>
        <w:lang w:bidi="ar-EG"/>
      </w:rPr>
      <w:tab/>
    </w:r>
    <w:r w:rsidR="00A63161" w:rsidRPr="00A63161">
      <w:rPr>
        <w:rFonts w:asciiTheme="minorBidi" w:hAnsiTheme="minorBidi" w:cstheme="minorBidi"/>
        <w:sz w:val="20"/>
        <w:szCs w:val="20"/>
        <w:rtl/>
        <w:lang w:bidi="ar-EG"/>
      </w:rPr>
      <w:tab/>
    </w:r>
    <w:r w:rsidR="00A63161" w:rsidRPr="00A63161">
      <w:rPr>
        <w:rFonts w:asciiTheme="minorBidi" w:hAnsiTheme="minorBidi" w:cstheme="minorBidi"/>
        <w:sz w:val="20"/>
        <w:szCs w:val="20"/>
        <w:rtl/>
        <w:lang w:bidi="ar-EG"/>
      </w:rPr>
      <w:tab/>
    </w:r>
    <w:r w:rsidR="00A63161" w:rsidRPr="00A63161">
      <w:rPr>
        <w:rFonts w:asciiTheme="minorBidi" w:hAnsiTheme="minorBidi" w:cstheme="minorBidi"/>
        <w:sz w:val="20"/>
        <w:szCs w:val="20"/>
        <w:rtl/>
        <w:lang w:bidi="ar-EG"/>
      </w:rPr>
      <w:tab/>
    </w:r>
    <w:r w:rsidRPr="00A63161">
      <w:rPr>
        <w:rFonts w:asciiTheme="minorBidi" w:hAnsiTheme="minorBidi" w:cstheme="minorBidi"/>
        <w:sz w:val="20"/>
        <w:szCs w:val="20"/>
        <w:rtl/>
        <w:lang w:bidi="ar-EG"/>
      </w:rPr>
      <w:tab/>
    </w:r>
    <w:r w:rsidRPr="00A63161">
      <w:rPr>
        <w:rFonts w:asciiTheme="minorBidi" w:hAnsiTheme="minorBidi" w:cstheme="minorBidi"/>
        <w:sz w:val="20"/>
        <w:szCs w:val="20"/>
        <w:rtl/>
        <w:lang w:bidi="ar-EG"/>
      </w:rPr>
      <w:tab/>
    </w:r>
    <w:r w:rsidRPr="00A63161">
      <w:rPr>
        <w:rFonts w:asciiTheme="minorBidi" w:hAnsiTheme="minorBidi" w:cstheme="minorBidi"/>
        <w:sz w:val="20"/>
        <w:szCs w:val="20"/>
        <w:rtl/>
        <w:lang w:bidi="ar-EG"/>
      </w:rPr>
      <w:tab/>
      <w:t>فريق العمل المعني بإدارة الحالات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0CF0"/>
    <w:multiLevelType w:val="hybridMultilevel"/>
    <w:tmpl w:val="F314DB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EE3FE6"/>
    <w:multiLevelType w:val="hybridMultilevel"/>
    <w:tmpl w:val="13A864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2AC0ED8"/>
    <w:multiLevelType w:val="hybridMultilevel"/>
    <w:tmpl w:val="A1ACB4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282F"/>
    <w:rsid w:val="000E702E"/>
    <w:rsid w:val="002B5BA6"/>
    <w:rsid w:val="004251CF"/>
    <w:rsid w:val="00482460"/>
    <w:rsid w:val="004D2A30"/>
    <w:rsid w:val="004F3400"/>
    <w:rsid w:val="005D6E6F"/>
    <w:rsid w:val="005F1352"/>
    <w:rsid w:val="005F6A38"/>
    <w:rsid w:val="0062433D"/>
    <w:rsid w:val="006342FD"/>
    <w:rsid w:val="006364B2"/>
    <w:rsid w:val="007215CA"/>
    <w:rsid w:val="007E37AB"/>
    <w:rsid w:val="009A4F6A"/>
    <w:rsid w:val="00A36C9A"/>
    <w:rsid w:val="00A63161"/>
    <w:rsid w:val="00BC7968"/>
    <w:rsid w:val="00BD3FE1"/>
    <w:rsid w:val="00BE4596"/>
    <w:rsid w:val="00CC282F"/>
    <w:rsid w:val="00D52B17"/>
    <w:rsid w:val="00DC6BA3"/>
    <w:rsid w:val="00EB45DC"/>
    <w:rsid w:val="00EC5CA7"/>
    <w:rsid w:val="00F656C0"/>
    <w:rsid w:val="00FA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82F"/>
    <w:pPr>
      <w:spacing w:after="0" w:line="240" w:lineRule="auto"/>
    </w:pPr>
    <w:rPr>
      <w:rFonts w:ascii="Calibri" w:eastAsia="MS Mincho" w:hAnsi="Calibri" w:cs="Times New Roman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282F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C282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C2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282F"/>
    <w:rPr>
      <w:rFonts w:ascii="Calibri" w:eastAsia="MS Mincho" w:hAnsi="Calibri" w:cs="Times New Roman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CC2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282F"/>
    <w:rPr>
      <w:rFonts w:ascii="Calibri" w:eastAsia="MS Mincho" w:hAnsi="Calibri" w:cs="Times New Roman"/>
      <w:szCs w:val="24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28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282F"/>
    <w:rPr>
      <w:rFonts w:ascii="Tahoma" w:eastAsia="MS Mincho" w:hAnsi="Tahoma" w:cs="Tahoma"/>
      <w:sz w:val="16"/>
      <w:szCs w:val="16"/>
      <w:lang w:eastAsia="ja-JP"/>
    </w:rPr>
  </w:style>
  <w:style w:type="character" w:customStyle="1" w:styleId="tw4winMark">
    <w:name w:val="tw4winMark"/>
    <w:rsid w:val="00F656C0"/>
    <w:rPr>
      <w:rFonts w:ascii="Courier New" w:hAnsi="Courier New" w:cs="Courier New" w:hint="default"/>
      <w:vanish/>
      <w:webHidden w:val="0"/>
      <w:color w:val="800080"/>
      <w:vertAlign w:val="subscript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82F"/>
    <w:pPr>
      <w:spacing w:after="0" w:line="240" w:lineRule="auto"/>
    </w:pPr>
    <w:rPr>
      <w:rFonts w:ascii="Calibri" w:eastAsia="MS Mincho" w:hAnsi="Calibri" w:cs="Times New Roman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282F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C282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C2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282F"/>
    <w:rPr>
      <w:rFonts w:ascii="Calibri" w:eastAsia="MS Mincho" w:hAnsi="Calibri" w:cs="Times New Roman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CC2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282F"/>
    <w:rPr>
      <w:rFonts w:ascii="Calibri" w:eastAsia="MS Mincho" w:hAnsi="Calibri" w:cs="Times New Roman"/>
      <w:szCs w:val="24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28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282F"/>
    <w:rPr>
      <w:rFonts w:ascii="Tahoma" w:eastAsia="MS Mincho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2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DTP1</cp:lastModifiedBy>
  <cp:revision>9</cp:revision>
  <dcterms:created xsi:type="dcterms:W3CDTF">2013-12-17T12:29:00Z</dcterms:created>
  <dcterms:modified xsi:type="dcterms:W3CDTF">2015-02-10T17:44:00Z</dcterms:modified>
</cp:coreProperties>
</file>